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17" w:rsidRDefault="00F24817" w:rsidP="00F24817"/>
    <w:p w:rsidR="00F24817" w:rsidRDefault="00F24817" w:rsidP="00F24817">
      <w:r>
        <w:t xml:space="preserve">  </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На основу члана 119. </w:t>
      </w:r>
      <w:proofErr w:type="gramStart"/>
      <w:r w:rsidRPr="009E31D7">
        <w:rPr>
          <w:rFonts w:ascii="Times New Roman" w:hAnsi="Times New Roman" w:cs="Times New Roman"/>
        </w:rPr>
        <w:t>став</w:t>
      </w:r>
      <w:proofErr w:type="gramEnd"/>
      <w:r w:rsidRPr="009E31D7">
        <w:rPr>
          <w:rFonts w:ascii="Times New Roman" w:hAnsi="Times New Roman" w:cs="Times New Roman"/>
        </w:rPr>
        <w:t xml:space="preserve"> 1. </w:t>
      </w:r>
      <w:proofErr w:type="gramStart"/>
      <w:r w:rsidRPr="009E31D7">
        <w:rPr>
          <w:rFonts w:ascii="Times New Roman" w:hAnsi="Times New Roman" w:cs="Times New Roman"/>
        </w:rPr>
        <w:t>тачка</w:t>
      </w:r>
      <w:proofErr w:type="gramEnd"/>
      <w:r w:rsidRPr="009E31D7">
        <w:rPr>
          <w:rFonts w:ascii="Times New Roman" w:hAnsi="Times New Roman" w:cs="Times New Roman"/>
        </w:rPr>
        <w:t xml:space="preserve"> 1) Закона о основама система образовања и васпитања ("Сл.гласник РС", бр.88/2017, 27/2018-др.закон, 10/2019, 6/2020, 129/21 и 92/2023), члана 70-74. Закона о основном образовању и васпитању ("Сл.гласник РС", бр. 55/2013, 101/2017, 27/2018-др.закон, 10/2019, 6/2020, 129/2021 и 92/2023), и члана 2. </w:t>
      </w:r>
      <w:proofErr w:type="gramStart"/>
      <w:r w:rsidRPr="009E31D7">
        <w:rPr>
          <w:rFonts w:ascii="Times New Roman" w:hAnsi="Times New Roman" w:cs="Times New Roman"/>
        </w:rPr>
        <w:t>тачка</w:t>
      </w:r>
      <w:proofErr w:type="gramEnd"/>
      <w:r w:rsidRPr="009E31D7">
        <w:rPr>
          <w:rFonts w:ascii="Times New Roman" w:hAnsi="Times New Roman" w:cs="Times New Roman"/>
        </w:rPr>
        <w:t xml:space="preserve"> 1) Правилника о раду Школског одбора ОШ "Бранко Радичевић" Бољевци, Школски одбор је на седници одржаној дана 23.02.2024. </w:t>
      </w:r>
      <w:proofErr w:type="gramStart"/>
      <w:r w:rsidRPr="009E31D7">
        <w:rPr>
          <w:rFonts w:ascii="Times New Roman" w:hAnsi="Times New Roman" w:cs="Times New Roman"/>
        </w:rPr>
        <w:t>године</w:t>
      </w:r>
      <w:proofErr w:type="gramEnd"/>
      <w:r w:rsidRPr="009E31D7">
        <w:rPr>
          <w:rFonts w:ascii="Times New Roman" w:hAnsi="Times New Roman" w:cs="Times New Roman"/>
        </w:rPr>
        <w:t>, једногласно је усвојио измене и допуне</w:t>
      </w:r>
    </w:p>
    <w:p w:rsidR="00F24817" w:rsidRPr="009E31D7" w:rsidRDefault="00F24817" w:rsidP="00F24817">
      <w:pPr>
        <w:rPr>
          <w:rFonts w:ascii="Times New Roman" w:hAnsi="Times New Roman" w:cs="Times New Roman"/>
        </w:rPr>
      </w:pP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ПРАВИЛНИКА О ИСПИТИМА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У ОШ „БРАНКО РАДИЧЕВИЋ</w:t>
      </w:r>
      <w:proofErr w:type="gramStart"/>
      <w:r w:rsidRPr="009E31D7">
        <w:rPr>
          <w:rFonts w:ascii="Times New Roman" w:hAnsi="Times New Roman" w:cs="Times New Roman"/>
          <w:b/>
        </w:rPr>
        <w:t>“ БОЉЕВЦИ</w:t>
      </w:r>
      <w:proofErr w:type="gramEnd"/>
    </w:p>
    <w:p w:rsidR="00F24817" w:rsidRPr="009E31D7" w:rsidRDefault="00F24817" w:rsidP="00F24817">
      <w:pPr>
        <w:rPr>
          <w:rFonts w:ascii="Times New Roman" w:hAnsi="Times New Roman" w:cs="Times New Roman"/>
        </w:rPr>
      </w:pP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Опште одредбе</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Овим правилником утврђују се врсте испита, рокови за полагање испита, испитна комисија, организација и начин полагања испита, оцењивање на испиту, записник о полагању испита и правна заштита ученика у вези са полагањем испита у Основној школи "Бранко Радичевић" Бољевци (даље: Школа) у складу са Законом о основама образовања и васпитања, Законом о основном образовању и васпитању и Статутом Школе. </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Врсте испита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2.</w:t>
      </w:r>
    </w:p>
    <w:p w:rsidR="00F24817" w:rsidRPr="009E31D7" w:rsidRDefault="00F24817" w:rsidP="00F24817">
      <w:pPr>
        <w:rPr>
          <w:rFonts w:ascii="Times New Roman" w:hAnsi="Times New Roman" w:cs="Times New Roman"/>
        </w:rPr>
      </w:pPr>
      <w:r w:rsidRPr="009E31D7">
        <w:rPr>
          <w:rFonts w:ascii="Times New Roman" w:hAnsi="Times New Roman" w:cs="Times New Roman"/>
        </w:rPr>
        <w:t>У Школи се одржавају следећи испити:</w:t>
      </w: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1. </w:t>
      </w:r>
      <w:proofErr w:type="gramStart"/>
      <w:r w:rsidRPr="009E31D7">
        <w:rPr>
          <w:rFonts w:ascii="Times New Roman" w:hAnsi="Times New Roman" w:cs="Times New Roman"/>
        </w:rPr>
        <w:t>поправни</w:t>
      </w:r>
      <w:proofErr w:type="gramEnd"/>
      <w:r w:rsidRPr="009E31D7">
        <w:rPr>
          <w:rFonts w:ascii="Times New Roman" w:hAnsi="Times New Roman" w:cs="Times New Roman"/>
        </w:rPr>
        <w:t>;</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2. </w:t>
      </w:r>
      <w:proofErr w:type="gramStart"/>
      <w:r w:rsidRPr="009E31D7">
        <w:rPr>
          <w:rFonts w:ascii="Times New Roman" w:hAnsi="Times New Roman" w:cs="Times New Roman"/>
        </w:rPr>
        <w:t>разредни</w:t>
      </w:r>
      <w:proofErr w:type="gramEnd"/>
      <w:r w:rsidRPr="009E31D7">
        <w:rPr>
          <w:rFonts w:ascii="Times New Roman" w:hAnsi="Times New Roman" w:cs="Times New Roman"/>
        </w:rPr>
        <w:t>;</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3. </w:t>
      </w:r>
      <w:proofErr w:type="gramStart"/>
      <w:r w:rsidRPr="009E31D7">
        <w:rPr>
          <w:rFonts w:ascii="Times New Roman" w:hAnsi="Times New Roman" w:cs="Times New Roman"/>
        </w:rPr>
        <w:t>завршни</w:t>
      </w:r>
      <w:proofErr w:type="gramEnd"/>
      <w:r w:rsidRPr="009E31D7">
        <w:rPr>
          <w:rFonts w:ascii="Times New Roman" w:hAnsi="Times New Roman" w:cs="Times New Roman"/>
        </w:rPr>
        <w:t xml:space="preserve"> испит;</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4. </w:t>
      </w:r>
      <w:proofErr w:type="gramStart"/>
      <w:r w:rsidRPr="009E31D7">
        <w:rPr>
          <w:rFonts w:ascii="Times New Roman" w:hAnsi="Times New Roman" w:cs="Times New Roman"/>
        </w:rPr>
        <w:t>испит</w:t>
      </w:r>
      <w:proofErr w:type="gramEnd"/>
      <w:r w:rsidRPr="009E31D7">
        <w:rPr>
          <w:rFonts w:ascii="Times New Roman" w:hAnsi="Times New Roman" w:cs="Times New Roman"/>
        </w:rPr>
        <w:t xml:space="preserve"> за ученике осмог разреда, кojима је престала обавеза похађања основне школе;</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5. </w:t>
      </w:r>
      <w:proofErr w:type="gramStart"/>
      <w:r w:rsidRPr="009E31D7">
        <w:rPr>
          <w:rFonts w:ascii="Times New Roman" w:hAnsi="Times New Roman" w:cs="Times New Roman"/>
        </w:rPr>
        <w:t>испит</w:t>
      </w:r>
      <w:proofErr w:type="gramEnd"/>
      <w:r w:rsidRPr="009E31D7">
        <w:rPr>
          <w:rFonts w:ascii="Times New Roman" w:hAnsi="Times New Roman" w:cs="Times New Roman"/>
        </w:rPr>
        <w:t xml:space="preserve"> из страног језика;</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6. </w:t>
      </w:r>
      <w:proofErr w:type="gramStart"/>
      <w:r w:rsidRPr="009E31D7">
        <w:rPr>
          <w:rFonts w:ascii="Times New Roman" w:hAnsi="Times New Roman" w:cs="Times New Roman"/>
        </w:rPr>
        <w:t>испит</w:t>
      </w:r>
      <w:proofErr w:type="gramEnd"/>
      <w:r w:rsidRPr="009E31D7">
        <w:rPr>
          <w:rFonts w:ascii="Times New Roman" w:hAnsi="Times New Roman" w:cs="Times New Roman"/>
        </w:rPr>
        <w:t xml:space="preserve"> за ученика који завршава школовање у року краћем од предвиђеног – брже напредовање;</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7. </w:t>
      </w:r>
      <w:proofErr w:type="gramStart"/>
      <w:r w:rsidRPr="009E31D7">
        <w:rPr>
          <w:rFonts w:ascii="Times New Roman" w:hAnsi="Times New Roman" w:cs="Times New Roman"/>
        </w:rPr>
        <w:t>испит</w:t>
      </w:r>
      <w:proofErr w:type="gramEnd"/>
      <w:r w:rsidRPr="009E31D7">
        <w:rPr>
          <w:rFonts w:ascii="Times New Roman" w:hAnsi="Times New Roman" w:cs="Times New Roman"/>
        </w:rPr>
        <w:t xml:space="preserve"> по приговору.</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8. </w:t>
      </w:r>
      <w:proofErr w:type="gramStart"/>
      <w:r w:rsidRPr="009E31D7">
        <w:rPr>
          <w:rFonts w:ascii="Times New Roman" w:hAnsi="Times New Roman" w:cs="Times New Roman"/>
        </w:rPr>
        <w:t>приговор</w:t>
      </w:r>
      <w:proofErr w:type="gramEnd"/>
      <w:r w:rsidRPr="009E31D7">
        <w:rPr>
          <w:rFonts w:ascii="Times New Roman" w:hAnsi="Times New Roman" w:cs="Times New Roman"/>
        </w:rPr>
        <w:t xml:space="preserve"> на испите којима се завршава ниво образовања.</w:t>
      </w:r>
    </w:p>
    <w:p w:rsidR="00F24817" w:rsidRDefault="00F24817" w:rsidP="00F24817">
      <w:pPr>
        <w:rPr>
          <w:rFonts w:ascii="Times New Roman" w:hAnsi="Times New Roman" w:cs="Times New Roman"/>
        </w:rPr>
      </w:pPr>
      <w:r w:rsidRPr="009E31D7">
        <w:rPr>
          <w:rFonts w:ascii="Times New Roman" w:hAnsi="Times New Roman" w:cs="Times New Roman"/>
        </w:rPr>
        <w:t>Испити се полажу по прописаном програму наставе и учења за одређени предмет и разред.</w:t>
      </w:r>
    </w:p>
    <w:p w:rsidR="009E31D7" w:rsidRPr="009E31D7" w:rsidRDefault="009E31D7" w:rsidP="00F24817">
      <w:pPr>
        <w:rPr>
          <w:rFonts w:ascii="Times New Roman" w:hAnsi="Times New Roman" w:cs="Times New Roman"/>
        </w:rPr>
      </w:pP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lastRenderedPageBreak/>
        <w:t>Поправни испит</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3.</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Поправни испит полаже ученик од четвртог до осмог разреда коjи на краjу другог полугодишта има до две недовољне закључне броjчане оцене из обавезних предмета или из једног обавезног предмета и изборног програма други страни језик.</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Ученик од четвртог до седмог разреда полаже поправни испит у августовском испитном року, а ученик осмог, односно завршног разреда у jунском од 01.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20. </w:t>
      </w:r>
      <w:proofErr w:type="gramStart"/>
      <w:r w:rsidRPr="009E31D7">
        <w:rPr>
          <w:rFonts w:ascii="Times New Roman" w:hAnsi="Times New Roman" w:cs="Times New Roman"/>
        </w:rPr>
        <w:t>јуна</w:t>
      </w:r>
      <w:proofErr w:type="gramEnd"/>
      <w:r w:rsidRPr="009E31D7">
        <w:rPr>
          <w:rFonts w:ascii="Times New Roman" w:hAnsi="Times New Roman" w:cs="Times New Roman"/>
        </w:rPr>
        <w:t xml:space="preserve"> и августовском испитном року од 20.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30. </w:t>
      </w:r>
      <w:proofErr w:type="gramStart"/>
      <w:r w:rsidRPr="009E31D7">
        <w:rPr>
          <w:rFonts w:ascii="Times New Roman" w:hAnsi="Times New Roman" w:cs="Times New Roman"/>
        </w:rPr>
        <w:t>августа</w:t>
      </w:r>
      <w:proofErr w:type="gramEnd"/>
      <w:r w:rsidRPr="009E31D7">
        <w:rPr>
          <w:rFonts w:ascii="Times New Roman" w:hAnsi="Times New Roman" w:cs="Times New Roman"/>
        </w:rPr>
        <w:t>.</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коjи полаже поправни испит обавезан jе да похађа припремну наставу, коjу jе Школа дужна да организуjе непосредно пре полагања поправног испита, у трајању од најмање пет радних дана са по два часа дневно за сваки предмет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коjи положи поправни испит завршава разред.</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од четвртог до седмог разреда коjи на краjу другог полугодишта има више од две недовољне закључне броjчане оцене и ученик коjи не положи поправни испит или не приступи полагању поправног испита понавља разред у складу са законом.</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осмог, односно завршног разреда коjи има више од две недовољне закључне броjчане оцене или не положи поправни испит не понавља разред, већ завршава започето образовање и васпитање у Школи полагањем испита из обаваезног предмета, односно изборног програма други страни језик из коjег има недовољну оцену, у складу са законом.</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осмог разреда основног образовања и васпитања коjи положи поправни испит, стиче право да полаже завршни испит у основном образовању и васпитању у прописаним роковима“.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Разредни испит</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4.</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Разредни испит полаже ученик који није оцењен из једног или више предмета, изборног програма или активности.</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Припремна настава се организује пре почетка испитног рока, у трајању од најмање пет радних дана са по два часа дневно за сваки предмет.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може бити неоцењен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који на разредном испиту добије једну или две недовољне оцене, као и ученик који није приступио полагању разредног исита из једног или два обавезна предмета, изборног програма и активности полаже поправни испит.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који на разредном испиту добије недовољну оцену из више од два обавезна предмета укључујући и изборни програм други страни језик или који не приступи полагању разредног испита из више од два обавезна предмета, изборног програма и активности, понавља разред у складу са законом.</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lastRenderedPageBreak/>
        <w:t xml:space="preserve"> Разредни испит полаже се и у јунском испитном року од 01.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30. </w:t>
      </w:r>
      <w:proofErr w:type="gramStart"/>
      <w:r w:rsidRPr="009E31D7">
        <w:rPr>
          <w:rFonts w:ascii="Times New Roman" w:hAnsi="Times New Roman" w:cs="Times New Roman"/>
        </w:rPr>
        <w:t>јуна</w:t>
      </w:r>
      <w:proofErr w:type="gramEnd"/>
      <w:r w:rsidRPr="009E31D7">
        <w:rPr>
          <w:rFonts w:ascii="Times New Roman" w:hAnsi="Times New Roman" w:cs="Times New Roman"/>
        </w:rPr>
        <w:t xml:space="preserve"> и у августовском испитном року од 20.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30. </w:t>
      </w:r>
      <w:proofErr w:type="gramStart"/>
      <w:r w:rsidRPr="009E31D7">
        <w:rPr>
          <w:rFonts w:ascii="Times New Roman" w:hAnsi="Times New Roman" w:cs="Times New Roman"/>
        </w:rPr>
        <w:t>августа</w:t>
      </w:r>
      <w:proofErr w:type="gramEnd"/>
      <w:r w:rsidRPr="009E31D7">
        <w:rPr>
          <w:rFonts w:ascii="Times New Roman" w:hAnsi="Times New Roman" w:cs="Times New Roman"/>
        </w:rPr>
        <w:t xml:space="preserve"> текуће године.</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Завршни испит</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5.</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Након завршеног осмог разреда ученик полаже завршни испит писаним путем решавања тестова.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Програмом завршног испита одређуjу се наставни предмети из коjих ученик полаже завршни испит.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Прилагођавање завршног испита за ученике коjима jе потребна додатна подршка врши се у складу са врстом потребне додатне подршке.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Полагањем завршног испита ученик стиче право на упис у средњу школу, у складу са Законом и законом коjи уређуjе област средњег образовања и васпитања.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Регуларност завршног испита обезбеђуjе директор.</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Школа ученику издаје уверење о обављеном завршном испиту.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Резултати завршног испита служе Школи за утврђивање квалитета рада наставника и Школе, ослонац су за развоjно планирање и унапређивање свеукупног рада Школе и служе Министарству за процену стања и напретка образовања у Републици Србиjи.</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 основу резултата завршног испита не врши се рангирање школа, али успешне школе коjе покажу изузетну педагошку вредност могу да се награде, а неуспешне се упозораваjу на потребу унапређивања свог рада.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Испит за ученике осмог разреда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6.</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осмог разреда не понавља осми разред, већ неположене предмете полаже у Школи, полагањем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Испити из претходног става полажу се у: јунском, августовском, октобарском, јануарском и априлском испитном року од 20.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30. </w:t>
      </w:r>
      <w:proofErr w:type="gramStart"/>
      <w:r w:rsidRPr="009E31D7">
        <w:rPr>
          <w:rFonts w:ascii="Times New Roman" w:hAnsi="Times New Roman" w:cs="Times New Roman"/>
        </w:rPr>
        <w:t>у</w:t>
      </w:r>
      <w:proofErr w:type="gramEnd"/>
      <w:r w:rsidRPr="009E31D7">
        <w:rPr>
          <w:rFonts w:ascii="Times New Roman" w:hAnsi="Times New Roman" w:cs="Times New Roman"/>
        </w:rPr>
        <w:t xml:space="preserve"> месецу текуће школске године.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Ученик који положи све предмете из става 1.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завршни испит полаже у јунском или августовском испитном року текуће школске године.</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Приговор на испите којима се завршава ниво образовања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6а.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Приговор из става 1.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подноси се школи у којој је ученик полагао испит, у року од 24 сата од објављивања привремених резултата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О приговору на привремени резултат на завршни испит, првостепена комисија одлучује у року од 24 часа од истека рока за подношење приговора.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lastRenderedPageBreak/>
        <w:t xml:space="preserve">Ако није задовољан одлуком комисије из става 3.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Другостепена комисија одлучује о приговору из става 4.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у року од 24 часа од истека рока за подношење приговора.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Ако комисија из ст. 3 и 5.овог члана утврди да је приговор основан, може изменити број бодова на тесту.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Одлука комисије из ст. 5.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је коначна.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Састав, начин образовања и рада комисија из ст. 3 и 5.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уређују се у упутству за организацију и спровођење испита које доноси министар, у складу са чланом 78. </w:t>
      </w:r>
      <w:proofErr w:type="gramStart"/>
      <w:r w:rsidRPr="009E31D7">
        <w:rPr>
          <w:rFonts w:ascii="Times New Roman" w:hAnsi="Times New Roman" w:cs="Times New Roman"/>
        </w:rPr>
        <w:t>став</w:t>
      </w:r>
      <w:proofErr w:type="gramEnd"/>
      <w:r w:rsidRPr="009E31D7">
        <w:rPr>
          <w:rFonts w:ascii="Times New Roman" w:hAnsi="Times New Roman" w:cs="Times New Roman"/>
        </w:rPr>
        <w:t xml:space="preserve"> 5. Закона.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Испит из страног jезика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7.</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може да полаже испит из страног jезика коjи ниjе изучавао у школи.</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Испит из става 1.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полаже се по прописаном програму наставе и учења за одређени разред.</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Школа издаjе ученику уверење о положеном испиту.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Испит из страног jезика може да се полаже и у другоj школи, коjа остваруjе програм тог jезика.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Изузетно, ученику може да се призна уверење о положеном испиту из страног jезика као доказ о савладаности програма страног jезика за одређени разред, ако jе то у наjбољем интересу ученика, уколико jе ученик наставио стицање основношколског образовања у другоj школи, у коjоj се изучава други страни jезик у односу на школу у коjоj jе претходно стицао основношколско образовање и васпитање.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Оцена о положеном испиту из страног jезика уноси се у прописану евиденциjу.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Испити из страног језика полажу се у: мајско-јунском испитном року од 25. </w:t>
      </w:r>
      <w:proofErr w:type="gramStart"/>
      <w:r w:rsidRPr="009E31D7">
        <w:rPr>
          <w:rFonts w:ascii="Times New Roman" w:hAnsi="Times New Roman" w:cs="Times New Roman"/>
        </w:rPr>
        <w:t>маја</w:t>
      </w:r>
      <w:proofErr w:type="gramEnd"/>
      <w:r w:rsidRPr="009E31D7">
        <w:rPr>
          <w:rFonts w:ascii="Times New Roman" w:hAnsi="Times New Roman" w:cs="Times New Roman"/>
        </w:rPr>
        <w:t xml:space="preserve"> до 30. </w:t>
      </w:r>
      <w:proofErr w:type="gramStart"/>
      <w:r w:rsidRPr="009E31D7">
        <w:rPr>
          <w:rFonts w:ascii="Times New Roman" w:hAnsi="Times New Roman" w:cs="Times New Roman"/>
        </w:rPr>
        <w:t>јуна</w:t>
      </w:r>
      <w:proofErr w:type="gramEnd"/>
      <w:r w:rsidRPr="009E31D7">
        <w:rPr>
          <w:rFonts w:ascii="Times New Roman" w:hAnsi="Times New Roman" w:cs="Times New Roman"/>
        </w:rPr>
        <w:t xml:space="preserve"> и августовском испитном року од 20. </w:t>
      </w:r>
      <w:proofErr w:type="gramStart"/>
      <w:r w:rsidRPr="009E31D7">
        <w:rPr>
          <w:rFonts w:ascii="Times New Roman" w:hAnsi="Times New Roman" w:cs="Times New Roman"/>
        </w:rPr>
        <w:t>до</w:t>
      </w:r>
      <w:proofErr w:type="gramEnd"/>
      <w:r w:rsidRPr="009E31D7">
        <w:rPr>
          <w:rFonts w:ascii="Times New Roman" w:hAnsi="Times New Roman" w:cs="Times New Roman"/>
        </w:rPr>
        <w:t xml:space="preserve"> 30. </w:t>
      </w:r>
      <w:proofErr w:type="gramStart"/>
      <w:r w:rsidRPr="009E31D7">
        <w:rPr>
          <w:rFonts w:ascii="Times New Roman" w:hAnsi="Times New Roman" w:cs="Times New Roman"/>
        </w:rPr>
        <w:t>августа</w:t>
      </w:r>
      <w:proofErr w:type="gramEnd"/>
      <w:r w:rsidRPr="009E31D7">
        <w:rPr>
          <w:rFonts w:ascii="Times New Roman" w:hAnsi="Times New Roman" w:cs="Times New Roman"/>
        </w:rPr>
        <w:t xml:space="preserve"> текуће године.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Школа може да организује полагање испита из страног језика и у два ванредна рока, о чему одлуку доноси директор Школе.</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Испит у поступку бржег напредовања ученика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8.</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који се истиче знањем и способностима може да заврши Школу у року краћем од 8 година.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 току једне школске године ученик може да заврши два разреда, полагањем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Наставничко веће утврђује испуњеност услова за брже напредовање ученика.</w:t>
      </w:r>
    </w:p>
    <w:p w:rsidR="00F24817" w:rsidRDefault="00F24817" w:rsidP="009E31D7">
      <w:pPr>
        <w:jc w:val="both"/>
        <w:rPr>
          <w:rFonts w:ascii="Times New Roman" w:hAnsi="Times New Roman" w:cs="Times New Roman"/>
        </w:rPr>
      </w:pPr>
      <w:r w:rsidRPr="009E31D7">
        <w:rPr>
          <w:rFonts w:ascii="Times New Roman" w:hAnsi="Times New Roman" w:cs="Times New Roman"/>
        </w:rPr>
        <w:t>Услове и поступак напредовања ученика прописује министар.</w:t>
      </w:r>
    </w:p>
    <w:p w:rsidR="009E31D7" w:rsidRPr="009E31D7" w:rsidRDefault="009E31D7" w:rsidP="009E31D7">
      <w:pPr>
        <w:jc w:val="both"/>
        <w:rPr>
          <w:rFonts w:ascii="Times New Roman" w:hAnsi="Times New Roman" w:cs="Times New Roman"/>
        </w:rPr>
      </w:pP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lastRenderedPageBreak/>
        <w:t>Време полагања испита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9.</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Време полагања испита, изузев завршног, утврђује се на седници Наставничког већа.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 времену и месту полагања испита ученици се обавештавају пре почетка испитног рока преко огласне табле.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Одељењски старешина дужан је да благовремено обавести родитеља, односно другог законског заступника ученика, а најкасније три дана пре почетка полагања испита о времену и месту полагања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Пријављивање испита врши се у периоду који одреди директор Школе, а најкасније два дана пре почетка полагања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Ученици полажу испит у просторијама Школе.</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Начин полагања испита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10.</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може да приступи полагњу испита уколико је претходно поднео пријаву за полагање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Ученику који је редовно пријавиио испит, али из оправданих разлога не приступи полагању испита и који поднесе доказ о немогућности полагања испита, директор школе, на захтев ученика, може одобрити полагање испита ван утврђених рокова.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испит полаже усмено.</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Изузетно, испит се полаже и писмено из наставних предмета за које је то одређено програмом наставе и учења.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 току дана ученик може полагати писмени део испита само из једног наставног предмета. Писмени део траје 45 минута.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Ученици једног разреда полажу писмени део испита из истог наставног предмета истовремено, у истој просторији или по одељењима, зависно од броја ученика који полажу писмени део испита.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11.</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 писменом делу испита присуствује испитна комисија.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Теме писмених задатака, утврђује испитивач и исписује их на испитне листиће, којих треба да буде најмање за три више од броја ученика који полажу испит из одређеног предмета.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Писмени рад прегледа испитна комисија.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Израда писменог задатка траје један школски час.</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Члан 12.</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Усмени део испита ученици полажу после полагања писменог дела, ако је полагање писменог дела испита обавезно.</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Усмени део испита траје један школски час.</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lastRenderedPageBreak/>
        <w:t xml:space="preserve"> Између полагања писменог и усменог дела испита мора да протекне најмање један дан.</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 току дана ученик може да полаже усмени део испита највише из два наставна предмета.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13.</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 усменом делу испита ученик извлачи питања. Комбинације од три испитна питања утврђује испитивач и исписује их на испитне листиће, којих треба да буде најмање за три више од броја ученика, који полажу испит из одређеног предмета.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Пре него што почне да одговара ученик може да земени испитну цедуљу. Замена испитне цедуље утиче на оцену на испиту и то се мора констатовати у записнику.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има право да на чистом листу папира сачини концепт одговора на постављена питања, који ће му послужити приликом давања одговора.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На усменом делу испита испитивач, односно чланови испитне комисије могу ученику поставити и допунска питања, ради правилног утврђивања у којој је мери ученик савладао прописане образовно-васпитне садржаје наставног предмета.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14.</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После завршеног испитивања свих ученика из одређеног наставног предмета, комисија закључује оцене изјашњавањем свих чланова комисије.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Оцена на испиту који је ученик полагао писмено и усмено јединствена је и утврђује се изјашњавањем чланова комисије.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Члан комисије који је при закључењу коначне оцене имао другачије мишљење има право да своје мишљење издвоји. Издвојено мишљење уноси се у записник о полагању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Оцене се ученицима саопштавају јавно, са краћим образложењем.</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Испит је положио кандидат који је добио оцену од „довољан (2)“ до „одличан (5)“, а ученик који је добио оцену „недовољан (1)“ није положио испит.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Оцена „недовољан (1</w:t>
      </w:r>
      <w:proofErr w:type="gramStart"/>
      <w:r w:rsidRPr="009E31D7">
        <w:rPr>
          <w:rFonts w:ascii="Times New Roman" w:hAnsi="Times New Roman" w:cs="Times New Roman"/>
        </w:rPr>
        <w:t>)“</w:t>
      </w:r>
      <w:proofErr w:type="gramEnd"/>
      <w:r w:rsidRPr="009E31D7">
        <w:rPr>
          <w:rFonts w:ascii="Times New Roman" w:hAnsi="Times New Roman" w:cs="Times New Roman"/>
        </w:rPr>
        <w:t xml:space="preserve"> уписаће се у записник о полагању испита у случају да кандидат не поседује потребна знања на задовољавајућем нивоу.</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15.</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  Кандидат није положио испит и ако:</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1) </w:t>
      </w:r>
      <w:proofErr w:type="gramStart"/>
      <w:r w:rsidRPr="009E31D7">
        <w:rPr>
          <w:rFonts w:ascii="Times New Roman" w:hAnsi="Times New Roman" w:cs="Times New Roman"/>
        </w:rPr>
        <w:t>није</w:t>
      </w:r>
      <w:proofErr w:type="gramEnd"/>
      <w:r w:rsidRPr="009E31D7">
        <w:rPr>
          <w:rFonts w:ascii="Times New Roman" w:hAnsi="Times New Roman" w:cs="Times New Roman"/>
        </w:rPr>
        <w:t xml:space="preserve"> приступио полагању испита или дела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lastRenderedPageBreak/>
        <w:t xml:space="preserve">2) </w:t>
      </w:r>
      <w:proofErr w:type="gramStart"/>
      <w:r w:rsidRPr="009E31D7">
        <w:rPr>
          <w:rFonts w:ascii="Times New Roman" w:hAnsi="Times New Roman" w:cs="Times New Roman"/>
        </w:rPr>
        <w:t>одустане</w:t>
      </w:r>
      <w:proofErr w:type="gramEnd"/>
      <w:r w:rsidRPr="009E31D7">
        <w:rPr>
          <w:rFonts w:ascii="Times New Roman" w:hAnsi="Times New Roman" w:cs="Times New Roman"/>
        </w:rPr>
        <w:t xml:space="preserve"> од полагања испита или дела испита и напусти просторију у којој се испит одржава;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3) </w:t>
      </w:r>
      <w:proofErr w:type="gramStart"/>
      <w:r w:rsidRPr="009E31D7">
        <w:rPr>
          <w:rFonts w:ascii="Times New Roman" w:hAnsi="Times New Roman" w:cs="Times New Roman"/>
        </w:rPr>
        <w:t>буде</w:t>
      </w:r>
      <w:proofErr w:type="gramEnd"/>
      <w:r w:rsidRPr="009E31D7">
        <w:rPr>
          <w:rFonts w:ascii="Times New Roman" w:hAnsi="Times New Roman" w:cs="Times New Roman"/>
        </w:rPr>
        <w:t xml:space="preserve"> удаљен са испита или дела испита због непоштовања обавеза у вези са поступком полагања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Члан 16.</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Ако ученик одустане од полагања испита у записник о полагању испита уноси се да је ученик одустао од полагања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Под одустајањем од полагања испита, у смислу става 1.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сматрају се следећи случајеви:</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 </w:t>
      </w:r>
      <w:proofErr w:type="gramStart"/>
      <w:r w:rsidRPr="009E31D7">
        <w:rPr>
          <w:rFonts w:ascii="Times New Roman" w:hAnsi="Times New Roman" w:cs="Times New Roman"/>
        </w:rPr>
        <w:t>кад</w:t>
      </w:r>
      <w:proofErr w:type="gramEnd"/>
      <w:r w:rsidRPr="009E31D7">
        <w:rPr>
          <w:rFonts w:ascii="Times New Roman" w:hAnsi="Times New Roman" w:cs="Times New Roman"/>
        </w:rPr>
        <w:t xml:space="preserve"> ученик, који је пријавио полагање испита, не приступи полагању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 </w:t>
      </w:r>
      <w:proofErr w:type="gramStart"/>
      <w:r w:rsidRPr="009E31D7">
        <w:rPr>
          <w:rFonts w:ascii="Times New Roman" w:hAnsi="Times New Roman" w:cs="Times New Roman"/>
        </w:rPr>
        <w:t>кад</w:t>
      </w:r>
      <w:proofErr w:type="gramEnd"/>
      <w:r w:rsidRPr="009E31D7">
        <w:rPr>
          <w:rFonts w:ascii="Times New Roman" w:hAnsi="Times New Roman" w:cs="Times New Roman"/>
        </w:rPr>
        <w:t xml:space="preserve"> ученик пошто је добио питања одустане од давања одговора.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 случају одустанка ученика од полагања испита, сматра се да није положио испит и то се констатује у записнику.</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Испитна комисија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17.</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Поправни, разредни и други испити у Школи, осим завршног испита, за који важе посебна правила, полажу се пред комисијом, коју из реда чланова Наставничког већа именује директор (у даљем тексту: Комисија).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Комисија заједно са председником има 3 члана.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Комисију за ученике у првом циклусу чине одељењски старешина ученика који полаже испит (председник Комисије) и два наставника разредне наставе, од којих је један испитивач.       </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Ако ученик полаже испит из наставног предмета из којег наставу не изводи наставник </w:t>
      </w:r>
      <w:proofErr w:type="gramStart"/>
      <w:r w:rsidRPr="009E31D7">
        <w:rPr>
          <w:rFonts w:ascii="Times New Roman" w:hAnsi="Times New Roman" w:cs="Times New Roman"/>
        </w:rPr>
        <w:t>разредне  наставе</w:t>
      </w:r>
      <w:proofErr w:type="gramEnd"/>
      <w:r w:rsidRPr="009E31D7">
        <w:rPr>
          <w:rFonts w:ascii="Times New Roman" w:hAnsi="Times New Roman" w:cs="Times New Roman"/>
        </w:rPr>
        <w:t>, поред одељењског старешине ученика у састав Комисије улазе два наставника која су стручна за тај предмет, а један од њих је испитивач.</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Комисију за ученике у другом циклусу чине одељењски старешина ученика који полаже испит (председник Комисије) и два наставника предметне наставе, од којих је један испитивач. Најмање два члана Комисије морају бити стручни за предмет из којег се испит полаже.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Ако Школа нема потребан број стручних лица за одговарајући предмет ангажује се стручно лице из друге школе.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Испитна комисија доноси одлуке већином укупног броја чланова.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Сви чланови испитне комисије потпусују се на писаном раду ученика.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Записници о полагању испита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18.</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Испитна комисија води записник о полагању испита. Записник се води одвојено за сваког ученика на прописаном обрасцу. Записник води члан комисије - одељењски старешина, а потписују га сви чланови комисије.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lastRenderedPageBreak/>
        <w:t xml:space="preserve">  Ако је ученик испит полагао у два испитна рока записник о полагању испита у првом испитном року здружује се са записником о полагању испита у другом испитном року.</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Права и дужности ученика на испиту</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19.</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Пре почетка полагања испита, председник Комисије упознаје кандидата с његовим правима и обавезама за време полагања.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Приликом полагања испита ученици су дужни да не ремете ред и дисциплину и не ометају одржавање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   Приликом полагања испита ученици се могу служити само прибором и литературом коју је пре почетка полагања испита одобрила испитна комисија.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може бити удаљен са испита уколико користи мобилни телефон, електронски уређај или друга средства која испитна комисија није одобрила, недолично се понаша према члановима испитне комисије или на други начин ремети ток испита. У том случају испитна комисија уноси у записник напомену да је ученик удаљен, као и разлог удаљавања са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који је удаљен са испита оцењује се негативном оценом.</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Приговор на оцењивање, оцену и испит</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20.</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Ученик основног и средњег образовања и васпитања, његов родитељ, односно други законски заступник има право да поднесе: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1) </w:t>
      </w:r>
      <w:proofErr w:type="gramStart"/>
      <w:r w:rsidRPr="009E31D7">
        <w:rPr>
          <w:rFonts w:ascii="Times New Roman" w:hAnsi="Times New Roman" w:cs="Times New Roman"/>
        </w:rPr>
        <w:t>приговор</w:t>
      </w:r>
      <w:proofErr w:type="gramEnd"/>
      <w:r w:rsidRPr="009E31D7">
        <w:rPr>
          <w:rFonts w:ascii="Times New Roman" w:hAnsi="Times New Roman" w:cs="Times New Roman"/>
        </w:rPr>
        <w:t xml:space="preserve"> на оцену из обавезног предмета, изборног програма и активности и из владања у току школске године;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2) </w:t>
      </w:r>
      <w:proofErr w:type="gramStart"/>
      <w:r w:rsidRPr="009E31D7">
        <w:rPr>
          <w:rFonts w:ascii="Times New Roman" w:hAnsi="Times New Roman" w:cs="Times New Roman"/>
        </w:rPr>
        <w:t>приговор</w:t>
      </w:r>
      <w:proofErr w:type="gramEnd"/>
      <w:r w:rsidRPr="009E31D7">
        <w:rPr>
          <w:rFonts w:ascii="Times New Roman" w:hAnsi="Times New Roman" w:cs="Times New Roman"/>
        </w:rPr>
        <w:t xml:space="preserve"> на закључну оцену из обавезног предмета, изборног програма и активности и из владања на крају првог и другог полугодишта;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3) </w:t>
      </w:r>
      <w:proofErr w:type="gramStart"/>
      <w:r w:rsidRPr="009E31D7">
        <w:rPr>
          <w:rFonts w:ascii="Times New Roman" w:hAnsi="Times New Roman" w:cs="Times New Roman"/>
        </w:rPr>
        <w:t>приговор</w:t>
      </w:r>
      <w:proofErr w:type="gramEnd"/>
      <w:r w:rsidRPr="009E31D7">
        <w:rPr>
          <w:rFonts w:ascii="Times New Roman" w:hAnsi="Times New Roman" w:cs="Times New Roman"/>
        </w:rPr>
        <w:t xml:space="preserve"> на испит.</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Приговор на испит подноси се директору школе, у року од 24 сата од саопштавања оцене на испиту.</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активности у току школске године, у року од три дана, уз претходно прибављену изјаву </w:t>
      </w:r>
      <w:r w:rsidRPr="009E31D7">
        <w:rPr>
          <w:rFonts w:ascii="Times New Roman" w:hAnsi="Times New Roman" w:cs="Times New Roman"/>
        </w:rPr>
        <w:lastRenderedPageBreak/>
        <w:t xml:space="preserve">наставника, односно у року од 24 сата о приговору из става 1. </w:t>
      </w:r>
      <w:proofErr w:type="gramStart"/>
      <w:r w:rsidRPr="009E31D7">
        <w:rPr>
          <w:rFonts w:ascii="Times New Roman" w:hAnsi="Times New Roman" w:cs="Times New Roman"/>
        </w:rPr>
        <w:t>тачка</w:t>
      </w:r>
      <w:proofErr w:type="gramEnd"/>
      <w:r w:rsidRPr="009E31D7">
        <w:rPr>
          <w:rFonts w:ascii="Times New Roman" w:hAnsi="Times New Roman" w:cs="Times New Roman"/>
        </w:rPr>
        <w:t xml:space="preserve"> 2) овог члана – на закључну оцену из обавезног предмета, изборног програма и активности на крају првог и другог полугодишта и из става 1. </w:t>
      </w:r>
      <w:proofErr w:type="gramStart"/>
      <w:r w:rsidRPr="009E31D7">
        <w:rPr>
          <w:rFonts w:ascii="Times New Roman" w:hAnsi="Times New Roman" w:cs="Times New Roman"/>
        </w:rPr>
        <w:t>тачка</w:t>
      </w:r>
      <w:proofErr w:type="gramEnd"/>
      <w:r w:rsidRPr="009E31D7">
        <w:rPr>
          <w:rFonts w:ascii="Times New Roman" w:hAnsi="Times New Roman" w:cs="Times New Roman"/>
        </w:rPr>
        <w:t xml:space="preserve"> 3) овог члана – приговор на испит, уз претходно прибављене изјаве наставника.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Директор је дужан да предметном наставнику на чију оцену у току школске године је уложен приговор, у року од три дана од дана доношења решења из става 5.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достави решење.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Ако директор и након поновног разматрања и закључивања од стране одељењског већа прописаног ставом 8. </w:t>
      </w:r>
      <w:proofErr w:type="gramStart"/>
      <w:r w:rsidRPr="009E31D7">
        <w:rPr>
          <w:rFonts w:ascii="Times New Roman" w:hAnsi="Times New Roman" w:cs="Times New Roman"/>
        </w:rPr>
        <w:t>овог</w:t>
      </w:r>
      <w:proofErr w:type="gramEnd"/>
      <w:r w:rsidRPr="009E31D7">
        <w:rPr>
          <w:rFonts w:ascii="Times New Roman" w:hAnsi="Times New Roman" w:cs="Times New Roman"/>
        </w:rPr>
        <w:t xml:space="preserve">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Наставник чија оцена је поништена упућује се и на стручно усавршавање за област оцењивања и комуникацијских вештина.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Директор школе, у сарадњи са стручним сарадницима, решењем одлучује о приговору из става 1. </w:t>
      </w:r>
      <w:proofErr w:type="gramStart"/>
      <w:r w:rsidRPr="009E31D7">
        <w:rPr>
          <w:rFonts w:ascii="Times New Roman" w:hAnsi="Times New Roman" w:cs="Times New Roman"/>
        </w:rPr>
        <w:t>тачка</w:t>
      </w:r>
      <w:proofErr w:type="gramEnd"/>
      <w:r w:rsidRPr="009E31D7">
        <w:rPr>
          <w:rFonts w:ascii="Times New Roman" w:hAnsi="Times New Roman" w:cs="Times New Roman"/>
        </w:rPr>
        <w:t xml:space="preserve"> 1) овог члана – на оцену из владања у току школске године, у року од три дана, уз претходно прибављену изјаву одељењског старешине.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Уколико школа нема потребан број стручних лица да образује комисију, ангажује стручно лице из друге школе.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Наставник чија оцена је оспорена или на чији је предлог утврђена закључна оцена, не може да буде члан комисије.</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Када је поништен испит директор образује нову комисију у чијем саставу не могу да буду чланови комисије чији је испит поништен.</w:t>
      </w:r>
    </w:p>
    <w:p w:rsidR="00F24817" w:rsidRDefault="00F24817" w:rsidP="00F24817">
      <w:pPr>
        <w:rPr>
          <w:rFonts w:ascii="Times New Roman" w:hAnsi="Times New Roman" w:cs="Times New Roman"/>
        </w:rPr>
      </w:pPr>
      <w:r w:rsidRPr="009E31D7">
        <w:rPr>
          <w:rFonts w:ascii="Times New Roman" w:hAnsi="Times New Roman" w:cs="Times New Roman"/>
        </w:rPr>
        <w:t>Оцена комисије је коначна.</w:t>
      </w:r>
    </w:p>
    <w:p w:rsidR="009E31D7" w:rsidRPr="009E31D7" w:rsidRDefault="009E31D7" w:rsidP="00F24817">
      <w:pPr>
        <w:rPr>
          <w:rFonts w:ascii="Times New Roman" w:hAnsi="Times New Roman" w:cs="Times New Roman"/>
        </w:rPr>
      </w:pP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lastRenderedPageBreak/>
        <w:t>Евиденција о испитима</w:t>
      </w:r>
    </w:p>
    <w:p w:rsidR="00F24817" w:rsidRPr="009E31D7" w:rsidRDefault="00F24817" w:rsidP="009E31D7">
      <w:pPr>
        <w:jc w:val="center"/>
        <w:rPr>
          <w:rFonts w:ascii="Times New Roman" w:hAnsi="Times New Roman" w:cs="Times New Roman"/>
          <w:b/>
        </w:rPr>
      </w:pPr>
      <w:r w:rsidRPr="009E31D7">
        <w:rPr>
          <w:rFonts w:ascii="Times New Roman" w:hAnsi="Times New Roman" w:cs="Times New Roman"/>
          <w:b/>
        </w:rPr>
        <w:t>Члан 21.</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Школа води евиденцију о испитима, коју чине подаци о разредним, поправним испитима, завршном испиту у основном образовању и васпитању и другим испитима.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Резултати на завршном испиту чувају се трајно година.</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Сви подаци из евиденције о осталим испитима у основној школи чувају се десет година.</w:t>
      </w:r>
    </w:p>
    <w:p w:rsidR="00F24817" w:rsidRPr="009E31D7" w:rsidRDefault="00F24817" w:rsidP="009E31D7">
      <w:pPr>
        <w:jc w:val="both"/>
        <w:rPr>
          <w:rFonts w:ascii="Times New Roman" w:hAnsi="Times New Roman" w:cs="Times New Roman"/>
        </w:rPr>
      </w:pPr>
    </w:p>
    <w:p w:rsidR="00F24817" w:rsidRPr="009E31D7" w:rsidRDefault="00F24817" w:rsidP="00F24817">
      <w:pPr>
        <w:rPr>
          <w:rFonts w:ascii="Times New Roman" w:hAnsi="Times New Roman" w:cs="Times New Roman"/>
        </w:rPr>
      </w:pPr>
    </w:p>
    <w:p w:rsidR="00F24817" w:rsidRDefault="00F2481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Default="009E31D7" w:rsidP="00F24817">
      <w:pPr>
        <w:rPr>
          <w:rFonts w:ascii="Times New Roman" w:hAnsi="Times New Roman" w:cs="Times New Roman"/>
        </w:rPr>
      </w:pPr>
    </w:p>
    <w:p w:rsidR="009E31D7" w:rsidRPr="009E31D7" w:rsidRDefault="009E31D7" w:rsidP="00F24817">
      <w:pPr>
        <w:rPr>
          <w:rFonts w:ascii="Times New Roman" w:hAnsi="Times New Roman" w:cs="Times New Roman"/>
        </w:rPr>
      </w:pP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b/>
        </w:rPr>
      </w:pPr>
      <w:r w:rsidRPr="009E31D7">
        <w:rPr>
          <w:rFonts w:ascii="Times New Roman" w:hAnsi="Times New Roman" w:cs="Times New Roman"/>
        </w:rPr>
        <w:lastRenderedPageBreak/>
        <w:t xml:space="preserve">                                                                </w:t>
      </w:r>
      <w:r w:rsidRPr="009E31D7">
        <w:rPr>
          <w:rFonts w:ascii="Times New Roman" w:hAnsi="Times New Roman" w:cs="Times New Roman"/>
          <w:b/>
        </w:rPr>
        <w:t>ЗАВРШНЕ ОДРЕДБЕ</w:t>
      </w: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b/>
        </w:rPr>
      </w:pPr>
      <w:r w:rsidRPr="009E31D7">
        <w:rPr>
          <w:rFonts w:ascii="Times New Roman" w:hAnsi="Times New Roman" w:cs="Times New Roman"/>
          <w:b/>
        </w:rPr>
        <w:t xml:space="preserve">                                                                           Члан 22.</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Ступањем на снагу овог правилника престају да важе одредбе Правилника о испитима бр. 136/5 од 26 02.2020. </w:t>
      </w:r>
      <w:proofErr w:type="gramStart"/>
      <w:r w:rsidRPr="009E31D7">
        <w:rPr>
          <w:rFonts w:ascii="Times New Roman" w:hAnsi="Times New Roman" w:cs="Times New Roman"/>
        </w:rPr>
        <w:t>године</w:t>
      </w:r>
      <w:proofErr w:type="gramEnd"/>
      <w:r w:rsidRPr="009E31D7">
        <w:rPr>
          <w:rFonts w:ascii="Times New Roman" w:hAnsi="Times New Roman" w:cs="Times New Roman"/>
        </w:rPr>
        <w:t xml:space="preserve">.                                                             </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                                                                                                      </w:t>
      </w:r>
    </w:p>
    <w:p w:rsidR="00F24817" w:rsidRPr="009E31D7" w:rsidRDefault="00F24817" w:rsidP="00F24817">
      <w:pPr>
        <w:rPr>
          <w:rFonts w:ascii="Times New Roman" w:hAnsi="Times New Roman" w:cs="Times New Roman"/>
          <w:b/>
        </w:rPr>
      </w:pPr>
      <w:r w:rsidRPr="009E31D7">
        <w:rPr>
          <w:rFonts w:ascii="Times New Roman" w:hAnsi="Times New Roman" w:cs="Times New Roman"/>
        </w:rPr>
        <w:t xml:space="preserve">                                                                           </w:t>
      </w:r>
      <w:r w:rsidRPr="009E31D7">
        <w:rPr>
          <w:rFonts w:ascii="Times New Roman" w:hAnsi="Times New Roman" w:cs="Times New Roman"/>
          <w:b/>
        </w:rPr>
        <w:t>Члан 23.</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Измене и допуне Правилника ступају на снагу осам дана од дана објављивања на огласној табли.</w:t>
      </w:r>
    </w:p>
    <w:p w:rsidR="00F24817" w:rsidRPr="009E31D7" w:rsidRDefault="00F24817" w:rsidP="00F24817">
      <w:pPr>
        <w:rPr>
          <w:rFonts w:ascii="Times New Roman" w:hAnsi="Times New Roman" w:cs="Times New Roman"/>
        </w:rPr>
      </w:pPr>
      <w:r w:rsidRPr="009E31D7">
        <w:rPr>
          <w:rFonts w:ascii="Times New Roman" w:hAnsi="Times New Roman" w:cs="Times New Roman"/>
        </w:rPr>
        <w:t xml:space="preserve"> </w:t>
      </w:r>
    </w:p>
    <w:p w:rsidR="00F24817" w:rsidRPr="009E31D7" w:rsidRDefault="00F24817" w:rsidP="00F24817">
      <w:pPr>
        <w:rPr>
          <w:rFonts w:ascii="Times New Roman" w:hAnsi="Times New Roman" w:cs="Times New Roman"/>
        </w:rPr>
      </w:pPr>
    </w:p>
    <w:p w:rsidR="00F24817" w:rsidRPr="009E31D7" w:rsidRDefault="00F24817" w:rsidP="009E31D7">
      <w:pPr>
        <w:jc w:val="right"/>
        <w:rPr>
          <w:rFonts w:ascii="Times New Roman" w:hAnsi="Times New Roman" w:cs="Times New Roman"/>
        </w:rPr>
      </w:pPr>
      <w:r w:rsidRPr="009E31D7">
        <w:rPr>
          <w:rFonts w:ascii="Times New Roman" w:hAnsi="Times New Roman" w:cs="Times New Roman"/>
        </w:rPr>
        <w:tab/>
        <w:t xml:space="preserve"> </w:t>
      </w:r>
      <w:r w:rsidRPr="009E31D7">
        <w:rPr>
          <w:rFonts w:ascii="Times New Roman" w:hAnsi="Times New Roman" w:cs="Times New Roman"/>
        </w:rPr>
        <w:tab/>
        <w:t>Председник Школског одбора</w:t>
      </w:r>
    </w:p>
    <w:p w:rsidR="00F24817" w:rsidRPr="009E31D7" w:rsidRDefault="00F24817" w:rsidP="009E31D7">
      <w:pPr>
        <w:jc w:val="right"/>
        <w:rPr>
          <w:rFonts w:ascii="Times New Roman" w:hAnsi="Times New Roman" w:cs="Times New Roman"/>
        </w:rPr>
      </w:pPr>
      <w:r w:rsidRPr="009E31D7">
        <w:rPr>
          <w:rFonts w:ascii="Times New Roman" w:hAnsi="Times New Roman" w:cs="Times New Roman"/>
        </w:rPr>
        <w:t>________________________</w:t>
      </w:r>
    </w:p>
    <w:p w:rsidR="00F24817" w:rsidRPr="009E31D7" w:rsidRDefault="00F24817" w:rsidP="009E31D7">
      <w:pPr>
        <w:jc w:val="right"/>
        <w:rPr>
          <w:rFonts w:ascii="Times New Roman" w:hAnsi="Times New Roman" w:cs="Times New Roman"/>
        </w:rPr>
      </w:pPr>
      <w:r w:rsidRPr="009E31D7">
        <w:rPr>
          <w:rFonts w:ascii="Times New Roman" w:hAnsi="Times New Roman" w:cs="Times New Roman"/>
        </w:rPr>
        <w:t xml:space="preserve">                                                                                                                          Светлана Станковић</w:t>
      </w: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rPr>
      </w:pPr>
    </w:p>
    <w:p w:rsidR="00F24817" w:rsidRPr="009E31D7" w:rsidRDefault="00F24817" w:rsidP="00F24817">
      <w:pPr>
        <w:rPr>
          <w:rFonts w:ascii="Times New Roman" w:hAnsi="Times New Roman" w:cs="Times New Roman"/>
          <w:b/>
        </w:rPr>
      </w:pPr>
      <w:r w:rsidRPr="009E31D7">
        <w:rPr>
          <w:rFonts w:ascii="Times New Roman" w:hAnsi="Times New Roman" w:cs="Times New Roman"/>
          <w:b/>
        </w:rPr>
        <w:t xml:space="preserve">                                                                             Члан 24.</w:t>
      </w:r>
    </w:p>
    <w:p w:rsidR="00F24817" w:rsidRPr="009E31D7" w:rsidRDefault="00F24817" w:rsidP="009E31D7">
      <w:pPr>
        <w:jc w:val="both"/>
        <w:rPr>
          <w:rFonts w:ascii="Times New Roman" w:hAnsi="Times New Roman" w:cs="Times New Roman"/>
        </w:rPr>
      </w:pPr>
      <w:r w:rsidRPr="009E31D7">
        <w:rPr>
          <w:rFonts w:ascii="Times New Roman" w:hAnsi="Times New Roman" w:cs="Times New Roman"/>
        </w:rPr>
        <w:t xml:space="preserve">Правилник је заведен под деловодним бројем 76-6/24 од 23.02.2024. </w:t>
      </w:r>
      <w:proofErr w:type="gramStart"/>
      <w:r w:rsidRPr="009E31D7">
        <w:rPr>
          <w:rFonts w:ascii="Times New Roman" w:hAnsi="Times New Roman" w:cs="Times New Roman"/>
        </w:rPr>
        <w:t>године</w:t>
      </w:r>
      <w:proofErr w:type="gramEnd"/>
      <w:r w:rsidRPr="009E31D7">
        <w:rPr>
          <w:rFonts w:ascii="Times New Roman" w:hAnsi="Times New Roman" w:cs="Times New Roman"/>
        </w:rPr>
        <w:t xml:space="preserve">, стављен на огласну таблу дана 23.02.2024. </w:t>
      </w:r>
      <w:proofErr w:type="gramStart"/>
      <w:r w:rsidRPr="009E31D7">
        <w:rPr>
          <w:rFonts w:ascii="Times New Roman" w:hAnsi="Times New Roman" w:cs="Times New Roman"/>
        </w:rPr>
        <w:t>године</w:t>
      </w:r>
      <w:proofErr w:type="gramEnd"/>
      <w:r w:rsidRPr="009E31D7">
        <w:rPr>
          <w:rFonts w:ascii="Times New Roman" w:hAnsi="Times New Roman" w:cs="Times New Roman"/>
        </w:rPr>
        <w:t xml:space="preserve">, ступио на снагу дана 02.03.2024. </w:t>
      </w:r>
      <w:proofErr w:type="gramStart"/>
      <w:r w:rsidRPr="009E31D7">
        <w:rPr>
          <w:rFonts w:ascii="Times New Roman" w:hAnsi="Times New Roman" w:cs="Times New Roman"/>
        </w:rPr>
        <w:t>године</w:t>
      </w:r>
      <w:proofErr w:type="gramEnd"/>
      <w:r w:rsidRPr="009E31D7">
        <w:rPr>
          <w:rFonts w:ascii="Times New Roman" w:hAnsi="Times New Roman" w:cs="Times New Roman"/>
        </w:rPr>
        <w:t>.</w:t>
      </w:r>
    </w:p>
    <w:p w:rsidR="00F24817" w:rsidRPr="009E31D7" w:rsidRDefault="00F24817" w:rsidP="009E31D7">
      <w:pPr>
        <w:jc w:val="both"/>
        <w:rPr>
          <w:rFonts w:ascii="Times New Roman" w:hAnsi="Times New Roman" w:cs="Times New Roman"/>
        </w:rPr>
      </w:pPr>
    </w:p>
    <w:p w:rsidR="00F24817" w:rsidRPr="009E31D7" w:rsidRDefault="00F24817" w:rsidP="00F24817">
      <w:pPr>
        <w:rPr>
          <w:rFonts w:ascii="Times New Roman" w:hAnsi="Times New Roman" w:cs="Times New Roman"/>
        </w:rPr>
      </w:pPr>
    </w:p>
    <w:p w:rsidR="00F24817" w:rsidRDefault="00F24817" w:rsidP="00F24817"/>
    <w:p w:rsidR="00F24817" w:rsidRDefault="00F24817" w:rsidP="009E31D7">
      <w:pPr>
        <w:jc w:val="right"/>
      </w:pPr>
      <w:bookmarkStart w:id="0" w:name="_GoBack"/>
    </w:p>
    <w:p w:rsidR="00F24817" w:rsidRPr="009E31D7" w:rsidRDefault="00F24817" w:rsidP="009E31D7">
      <w:pPr>
        <w:jc w:val="right"/>
        <w:rPr>
          <w:rFonts w:ascii="Times New Roman" w:hAnsi="Times New Roman" w:cs="Times New Roman"/>
        </w:rPr>
      </w:pPr>
      <w:r>
        <w:t xml:space="preserve">                                                                                                                         </w:t>
      </w:r>
      <w:r w:rsidRPr="009E31D7">
        <w:rPr>
          <w:rFonts w:ascii="Times New Roman" w:hAnsi="Times New Roman" w:cs="Times New Roman"/>
        </w:rPr>
        <w:t>Секретар школе</w:t>
      </w:r>
    </w:p>
    <w:p w:rsidR="00F24817" w:rsidRPr="009E31D7" w:rsidRDefault="00F24817" w:rsidP="009E31D7">
      <w:pPr>
        <w:jc w:val="right"/>
        <w:rPr>
          <w:rFonts w:ascii="Times New Roman" w:hAnsi="Times New Roman" w:cs="Times New Roman"/>
        </w:rPr>
      </w:pPr>
      <w:r w:rsidRPr="009E31D7">
        <w:rPr>
          <w:rFonts w:ascii="Times New Roman" w:hAnsi="Times New Roman" w:cs="Times New Roman"/>
        </w:rPr>
        <w:t xml:space="preserve">                                                                                                           _____________________</w:t>
      </w:r>
    </w:p>
    <w:p w:rsidR="00490EB9" w:rsidRPr="009E31D7" w:rsidRDefault="00F24817" w:rsidP="009E31D7">
      <w:pPr>
        <w:jc w:val="right"/>
        <w:rPr>
          <w:rFonts w:ascii="Times New Roman" w:hAnsi="Times New Roman" w:cs="Times New Roman"/>
        </w:rPr>
      </w:pPr>
      <w:r w:rsidRPr="009E31D7">
        <w:rPr>
          <w:rFonts w:ascii="Times New Roman" w:hAnsi="Times New Roman" w:cs="Times New Roman"/>
        </w:rPr>
        <w:t xml:space="preserve">                                                                                                                  Санела Стевановић</w:t>
      </w:r>
      <w:bookmarkEnd w:id="0"/>
    </w:p>
    <w:sectPr w:rsidR="00490EB9" w:rsidRPr="009E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17"/>
    <w:rsid w:val="00490EB9"/>
    <w:rsid w:val="009E31D7"/>
    <w:rsid w:val="00F2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2E32C-CBA6-4E72-9741-969BAA9A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dc:creator>
  <cp:keywords/>
  <dc:description/>
  <cp:lastModifiedBy>Sanela</cp:lastModifiedBy>
  <cp:revision>2</cp:revision>
  <dcterms:created xsi:type="dcterms:W3CDTF">2025-02-12T09:59:00Z</dcterms:created>
  <dcterms:modified xsi:type="dcterms:W3CDTF">2025-02-12T09:59:00Z</dcterms:modified>
</cp:coreProperties>
</file>